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87FFF" w14:textId="77777777" w:rsidR="006B1BC1" w:rsidRPr="004C5CA2" w:rsidRDefault="006B1BC1" w:rsidP="006B1BC1">
      <w:pPr>
        <w:pStyle w:val="a7"/>
        <w:shd w:val="clear" w:color="auto" w:fill="FFFFFF"/>
        <w:spacing w:before="0" w:beforeAutospacing="0" w:after="0" w:afterAutospacing="0"/>
        <w:textAlignment w:val="baseline"/>
        <w:rPr>
          <w:rStyle w:val="a8"/>
          <w:rFonts w:ascii="Times New Roman" w:eastAsia="仿宋_GB2312" w:hAnsi="Times New Roman" w:cs="Times New Roman"/>
          <w:b w:val="0"/>
          <w:color w:val="333333"/>
          <w:sz w:val="30"/>
          <w:szCs w:val="30"/>
        </w:rPr>
      </w:pPr>
      <w:bookmarkStart w:id="0" w:name="_Hlk1138552"/>
      <w:r w:rsidRPr="004C5CA2">
        <w:rPr>
          <w:rFonts w:ascii="Times New Roman" w:eastAsia="仿宋_GB2312" w:hAnsi="Times New Roman" w:cs="Times New Roman"/>
          <w:b/>
          <w:color w:val="333333"/>
          <w:sz w:val="28"/>
          <w:szCs w:val="28"/>
          <w:shd w:val="clear" w:color="auto" w:fill="FFFFFF"/>
        </w:rPr>
        <w:t>附件</w:t>
      </w:r>
      <w:r w:rsidRPr="004C5CA2">
        <w:rPr>
          <w:rFonts w:ascii="Times New Roman" w:eastAsia="仿宋_GB2312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 w:rsidRPr="004C5CA2">
        <w:rPr>
          <w:rFonts w:ascii="Times New Roman" w:eastAsia="仿宋_GB2312" w:hAnsi="Times New Roman" w:cs="Times New Roman"/>
          <w:b/>
          <w:color w:val="333333"/>
          <w:sz w:val="28"/>
          <w:szCs w:val="28"/>
          <w:shd w:val="clear" w:color="auto" w:fill="FFFFFF"/>
        </w:rPr>
        <w:t>：</w:t>
      </w:r>
    </w:p>
    <w:p w14:paraId="41D347B2" w14:textId="77777777" w:rsidR="006B1BC1" w:rsidRPr="004C5CA2" w:rsidRDefault="006B1BC1" w:rsidP="006B1BC1">
      <w:pPr>
        <w:pStyle w:val="a7"/>
        <w:shd w:val="clear" w:color="auto" w:fill="FFFFFF"/>
        <w:spacing w:before="0" w:beforeAutospacing="0" w:after="0" w:afterAutospacing="0"/>
        <w:ind w:left="602"/>
        <w:jc w:val="center"/>
        <w:textAlignment w:val="baseline"/>
        <w:rPr>
          <w:rStyle w:val="a8"/>
          <w:rFonts w:ascii="Times New Roman" w:eastAsia="方正小标宋简体" w:hAnsi="Times New Roman" w:cs="Times New Roman"/>
          <w:sz w:val="32"/>
          <w:szCs w:val="32"/>
        </w:rPr>
      </w:pPr>
      <w:r w:rsidRPr="004C5CA2">
        <w:rPr>
          <w:rStyle w:val="a8"/>
          <w:rFonts w:ascii="Times New Roman" w:eastAsia="方正小标宋简体" w:hAnsi="Times New Roman" w:cs="Times New Roman"/>
          <w:sz w:val="32"/>
          <w:szCs w:val="32"/>
        </w:rPr>
        <w:t>华东交通大学科研平台</w:t>
      </w:r>
    </w:p>
    <w:tbl>
      <w:tblPr>
        <w:tblStyle w:val="a9"/>
        <w:tblW w:w="8505" w:type="dxa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2693"/>
        <w:gridCol w:w="1253"/>
        <w:gridCol w:w="2012"/>
      </w:tblGrid>
      <w:tr w:rsidR="006B1BC1" w:rsidRPr="004C5CA2" w14:paraId="65AE948D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61726223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黑体" w:hAnsi="Times New Roman" w:cs="Times New Roman"/>
                <w:b/>
                <w:color w:val="333333"/>
              </w:rPr>
            </w:pPr>
            <w:r w:rsidRPr="004C5CA2">
              <w:rPr>
                <w:rFonts w:ascii="Times New Roman" w:eastAsia="黑体" w:hAnsi="Times New Roman" w:cs="Times New Roman"/>
                <w:b/>
                <w:color w:val="333333"/>
              </w:rPr>
              <w:t>立项年份</w:t>
            </w:r>
          </w:p>
        </w:tc>
        <w:tc>
          <w:tcPr>
            <w:tcW w:w="1276" w:type="dxa"/>
            <w:vAlign w:val="center"/>
            <w:hideMark/>
          </w:tcPr>
          <w:p w14:paraId="7C2BB6D2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黑体" w:hAnsi="Times New Roman" w:cs="Times New Roman"/>
                <w:b/>
                <w:color w:val="333333"/>
              </w:rPr>
            </w:pPr>
            <w:r w:rsidRPr="004C5CA2">
              <w:rPr>
                <w:rFonts w:ascii="Times New Roman" w:eastAsia="黑体" w:hAnsi="Times New Roman" w:cs="Times New Roman"/>
                <w:b/>
                <w:color w:val="333333"/>
              </w:rPr>
              <w:t>批准单位</w:t>
            </w:r>
          </w:p>
        </w:tc>
        <w:tc>
          <w:tcPr>
            <w:tcW w:w="2693" w:type="dxa"/>
            <w:vAlign w:val="center"/>
            <w:hideMark/>
          </w:tcPr>
          <w:p w14:paraId="34119BE3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黑体" w:hAnsi="Times New Roman" w:cs="Times New Roman"/>
                <w:b/>
                <w:color w:val="333333"/>
              </w:rPr>
            </w:pPr>
            <w:r w:rsidRPr="004C5CA2">
              <w:rPr>
                <w:rFonts w:ascii="Times New Roman" w:eastAsia="黑体" w:hAnsi="Times New Roman" w:cs="Times New Roman"/>
                <w:b/>
                <w:color w:val="333333"/>
              </w:rPr>
              <w:t>平台名称</w:t>
            </w:r>
          </w:p>
        </w:tc>
        <w:tc>
          <w:tcPr>
            <w:tcW w:w="1253" w:type="dxa"/>
            <w:vAlign w:val="center"/>
            <w:hideMark/>
          </w:tcPr>
          <w:p w14:paraId="22962836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黑体" w:hAnsi="Times New Roman" w:cs="Times New Roman"/>
                <w:b/>
                <w:color w:val="333333"/>
              </w:rPr>
            </w:pPr>
            <w:r w:rsidRPr="004C5CA2">
              <w:rPr>
                <w:rFonts w:ascii="Times New Roman" w:eastAsia="黑体" w:hAnsi="Times New Roman" w:cs="Times New Roman"/>
                <w:b/>
                <w:color w:val="333333"/>
              </w:rPr>
              <w:t>类别</w:t>
            </w:r>
          </w:p>
        </w:tc>
        <w:tc>
          <w:tcPr>
            <w:tcW w:w="2012" w:type="dxa"/>
            <w:vAlign w:val="center"/>
            <w:hideMark/>
          </w:tcPr>
          <w:p w14:paraId="759163CD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黑体" w:hAnsi="Times New Roman" w:cs="Times New Roman"/>
                <w:b/>
                <w:color w:val="333333"/>
              </w:rPr>
            </w:pPr>
            <w:r w:rsidRPr="004C5CA2">
              <w:rPr>
                <w:rFonts w:ascii="Times New Roman" w:eastAsia="黑体" w:hAnsi="Times New Roman" w:cs="Times New Roman"/>
                <w:b/>
                <w:color w:val="333333"/>
              </w:rPr>
              <w:t>备注</w:t>
            </w:r>
          </w:p>
        </w:tc>
      </w:tr>
      <w:tr w:rsidR="006B1BC1" w:rsidRPr="004C5CA2" w14:paraId="66940ADF" w14:textId="77777777" w:rsidTr="002428EE">
        <w:trPr>
          <w:trHeight w:val="990"/>
          <w:jc w:val="center"/>
        </w:trPr>
        <w:tc>
          <w:tcPr>
            <w:tcW w:w="1271" w:type="dxa"/>
            <w:vAlign w:val="center"/>
            <w:hideMark/>
          </w:tcPr>
          <w:p w14:paraId="7585C068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2018</w:t>
            </w:r>
          </w:p>
        </w:tc>
        <w:tc>
          <w:tcPr>
            <w:tcW w:w="1276" w:type="dxa"/>
            <w:vAlign w:val="center"/>
            <w:hideMark/>
          </w:tcPr>
          <w:p w14:paraId="27335829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国发改委</w:t>
            </w:r>
          </w:p>
        </w:tc>
        <w:tc>
          <w:tcPr>
            <w:tcW w:w="2693" w:type="dxa"/>
            <w:vAlign w:val="center"/>
            <w:hideMark/>
          </w:tcPr>
          <w:p w14:paraId="77C9D277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水果智能光电检测技术与装备国家地方联合工程研究中心</w:t>
            </w:r>
          </w:p>
        </w:tc>
        <w:tc>
          <w:tcPr>
            <w:tcW w:w="1253" w:type="dxa"/>
            <w:vAlign w:val="center"/>
            <w:hideMark/>
          </w:tcPr>
          <w:p w14:paraId="149C1A91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国家级</w:t>
            </w:r>
          </w:p>
        </w:tc>
        <w:tc>
          <w:tcPr>
            <w:tcW w:w="2012" w:type="dxa"/>
            <w:vAlign w:val="center"/>
            <w:hideMark/>
          </w:tcPr>
          <w:p w14:paraId="43B3DF8D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2018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年度国家地方联合工程研究中心</w:t>
            </w:r>
          </w:p>
        </w:tc>
      </w:tr>
      <w:tr w:rsidR="006B1BC1" w:rsidRPr="004C5CA2" w14:paraId="63E03238" w14:textId="77777777" w:rsidTr="002428EE">
        <w:trPr>
          <w:trHeight w:val="990"/>
          <w:jc w:val="center"/>
        </w:trPr>
        <w:tc>
          <w:tcPr>
            <w:tcW w:w="1271" w:type="dxa"/>
            <w:vAlign w:val="center"/>
            <w:hideMark/>
          </w:tcPr>
          <w:p w14:paraId="5872075E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2017</w:t>
            </w:r>
          </w:p>
        </w:tc>
        <w:tc>
          <w:tcPr>
            <w:tcW w:w="1276" w:type="dxa"/>
            <w:vAlign w:val="center"/>
            <w:hideMark/>
          </w:tcPr>
          <w:p w14:paraId="299192BE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国发改委</w:t>
            </w:r>
          </w:p>
        </w:tc>
        <w:tc>
          <w:tcPr>
            <w:tcW w:w="2693" w:type="dxa"/>
            <w:vAlign w:val="center"/>
            <w:hideMark/>
          </w:tcPr>
          <w:p w14:paraId="50B74496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轨道交通基础设施运维安全保障技术国家地方联合工程研究中心</w:t>
            </w:r>
          </w:p>
        </w:tc>
        <w:tc>
          <w:tcPr>
            <w:tcW w:w="1253" w:type="dxa"/>
            <w:vAlign w:val="center"/>
            <w:hideMark/>
          </w:tcPr>
          <w:p w14:paraId="21CF05DC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国家级</w:t>
            </w:r>
          </w:p>
        </w:tc>
        <w:tc>
          <w:tcPr>
            <w:tcW w:w="2012" w:type="dxa"/>
            <w:vAlign w:val="center"/>
            <w:hideMark/>
          </w:tcPr>
          <w:p w14:paraId="1E209AD2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2017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年度国家地方联合工程研究中心</w:t>
            </w:r>
          </w:p>
        </w:tc>
      </w:tr>
      <w:tr w:rsidR="006B1BC1" w:rsidRPr="004C5CA2" w14:paraId="6CDA1A8D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2AF37692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2007</w:t>
            </w:r>
          </w:p>
        </w:tc>
        <w:tc>
          <w:tcPr>
            <w:tcW w:w="1276" w:type="dxa"/>
            <w:vAlign w:val="center"/>
            <w:hideMark/>
          </w:tcPr>
          <w:p w14:paraId="59188BEA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教育部</w:t>
            </w:r>
          </w:p>
        </w:tc>
        <w:tc>
          <w:tcPr>
            <w:tcW w:w="2693" w:type="dxa"/>
            <w:vAlign w:val="center"/>
            <w:hideMark/>
          </w:tcPr>
          <w:p w14:paraId="1DBC77C9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铁路环境振动与噪声教育部工程研究中心</w:t>
            </w:r>
          </w:p>
        </w:tc>
        <w:tc>
          <w:tcPr>
            <w:tcW w:w="1253" w:type="dxa"/>
            <w:vAlign w:val="center"/>
            <w:hideMark/>
          </w:tcPr>
          <w:p w14:paraId="624C2373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教育部工程研究中心</w:t>
            </w:r>
          </w:p>
        </w:tc>
        <w:tc>
          <w:tcPr>
            <w:tcW w:w="2012" w:type="dxa"/>
            <w:vAlign w:val="center"/>
            <w:hideMark/>
          </w:tcPr>
          <w:p w14:paraId="1DF8CCEB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 xml:space="preserve">　</w:t>
            </w:r>
          </w:p>
        </w:tc>
      </w:tr>
      <w:tr w:rsidR="006B1BC1" w:rsidRPr="004C5CA2" w14:paraId="665D5115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0639827F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2008</w:t>
            </w:r>
          </w:p>
        </w:tc>
        <w:tc>
          <w:tcPr>
            <w:tcW w:w="1276" w:type="dxa"/>
            <w:vAlign w:val="center"/>
            <w:hideMark/>
          </w:tcPr>
          <w:p w14:paraId="674FEB92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教育部</w:t>
            </w:r>
          </w:p>
        </w:tc>
        <w:tc>
          <w:tcPr>
            <w:tcW w:w="2693" w:type="dxa"/>
            <w:vAlign w:val="center"/>
            <w:hideMark/>
          </w:tcPr>
          <w:p w14:paraId="000D2B0A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载运工具与装备教育部重点实验室</w:t>
            </w:r>
          </w:p>
        </w:tc>
        <w:tc>
          <w:tcPr>
            <w:tcW w:w="1253" w:type="dxa"/>
            <w:vAlign w:val="center"/>
            <w:hideMark/>
          </w:tcPr>
          <w:p w14:paraId="1438E0CC" w14:textId="77777777" w:rsidR="006B1BC1" w:rsidRPr="006B1BC1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6B1BC1">
              <w:rPr>
                <w:rFonts w:ascii="Times New Roman" w:eastAsia="仿宋_GB2312" w:hAnsi="Times New Roman" w:cs="Times New Roman" w:hint="eastAsia"/>
                <w:color w:val="333333"/>
              </w:rPr>
              <w:t>教育部重点实验室</w:t>
            </w:r>
          </w:p>
        </w:tc>
        <w:tc>
          <w:tcPr>
            <w:tcW w:w="2012" w:type="dxa"/>
            <w:vAlign w:val="center"/>
            <w:hideMark/>
          </w:tcPr>
          <w:p w14:paraId="6514B47F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 xml:space="preserve">　</w:t>
            </w:r>
          </w:p>
        </w:tc>
      </w:tr>
      <w:tr w:rsidR="003A7F5A" w:rsidRPr="003A7F5A" w14:paraId="05A68B88" w14:textId="77777777" w:rsidTr="002428EE">
        <w:trPr>
          <w:trHeight w:val="660"/>
          <w:jc w:val="center"/>
        </w:trPr>
        <w:tc>
          <w:tcPr>
            <w:tcW w:w="1271" w:type="dxa"/>
            <w:vAlign w:val="center"/>
          </w:tcPr>
          <w:p w14:paraId="28D3C48B" w14:textId="75669D17" w:rsidR="003A7F5A" w:rsidRPr="003A7F5A" w:rsidRDefault="003A7F5A" w:rsidP="003A7F5A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3A7F5A">
              <w:rPr>
                <w:rFonts w:ascii="Times New Roman" w:eastAsia="仿宋_GB2312" w:hAnsi="Times New Roman" w:cs="Times New Roman" w:hint="eastAsia"/>
                <w:color w:val="333333"/>
              </w:rPr>
              <w:t>2019</w:t>
            </w:r>
          </w:p>
        </w:tc>
        <w:tc>
          <w:tcPr>
            <w:tcW w:w="1276" w:type="dxa"/>
            <w:vAlign w:val="center"/>
          </w:tcPr>
          <w:p w14:paraId="5F27D2D3" w14:textId="7CA57EDA" w:rsidR="003A7F5A" w:rsidRPr="003A7F5A" w:rsidRDefault="003A7F5A" w:rsidP="003A7F5A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3A7F5A">
              <w:rPr>
                <w:rFonts w:ascii="Times New Roman" w:eastAsia="仿宋_GB2312" w:hAnsi="Times New Roman" w:cs="Times New Roman" w:hint="eastAsia"/>
                <w:color w:val="333333"/>
              </w:rPr>
              <w:t>教育部</w:t>
            </w:r>
          </w:p>
        </w:tc>
        <w:tc>
          <w:tcPr>
            <w:tcW w:w="2693" w:type="dxa"/>
            <w:vAlign w:val="center"/>
          </w:tcPr>
          <w:p w14:paraId="15CFC9B0" w14:textId="74006901" w:rsidR="003A7F5A" w:rsidRPr="003A7F5A" w:rsidRDefault="003A7F5A" w:rsidP="003A7F5A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3A7F5A">
              <w:rPr>
                <w:rFonts w:ascii="Times New Roman" w:eastAsia="仿宋_GB2312" w:hAnsi="Times New Roman" w:cs="Times New Roman" w:hint="eastAsia"/>
                <w:color w:val="333333"/>
              </w:rPr>
              <w:t>交通基础设施环境与安全省部共建协同创新中心</w:t>
            </w:r>
            <w:bookmarkStart w:id="1" w:name="_GoBack"/>
            <w:bookmarkEnd w:id="1"/>
          </w:p>
        </w:tc>
        <w:tc>
          <w:tcPr>
            <w:tcW w:w="1253" w:type="dxa"/>
            <w:vAlign w:val="center"/>
          </w:tcPr>
          <w:p w14:paraId="5F792107" w14:textId="4EC93649" w:rsidR="003A7F5A" w:rsidRPr="003A7F5A" w:rsidRDefault="003A7F5A" w:rsidP="003A7F5A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</w:rPr>
            </w:pPr>
            <w:r w:rsidRPr="003A7F5A">
              <w:rPr>
                <w:rFonts w:ascii="Times New Roman" w:eastAsia="仿宋_GB2312" w:hAnsi="Times New Roman" w:cs="Times New Roman" w:hint="eastAsia"/>
                <w:color w:val="333333"/>
              </w:rPr>
              <w:t>省部级</w:t>
            </w:r>
          </w:p>
        </w:tc>
        <w:tc>
          <w:tcPr>
            <w:tcW w:w="2012" w:type="dxa"/>
            <w:vAlign w:val="center"/>
          </w:tcPr>
          <w:p w14:paraId="44F4FD4F" w14:textId="18347027" w:rsidR="003A7F5A" w:rsidRPr="003A7F5A" w:rsidRDefault="003A7F5A" w:rsidP="003A7F5A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3A7F5A">
              <w:rPr>
                <w:rFonts w:ascii="Times New Roman" w:eastAsia="仿宋_GB2312" w:hAnsi="Times New Roman" w:cs="Times New Roman" w:hint="eastAsia"/>
                <w:color w:val="333333"/>
              </w:rPr>
              <w:t>省部共建协同创新中心</w:t>
            </w:r>
          </w:p>
        </w:tc>
      </w:tr>
      <w:tr w:rsidR="003A7F5A" w:rsidRPr="003A7F5A" w14:paraId="267102F1" w14:textId="77777777" w:rsidTr="002428EE">
        <w:trPr>
          <w:trHeight w:val="660"/>
          <w:jc w:val="center"/>
        </w:trPr>
        <w:tc>
          <w:tcPr>
            <w:tcW w:w="1271" w:type="dxa"/>
            <w:vAlign w:val="center"/>
          </w:tcPr>
          <w:p w14:paraId="502E0C9D" w14:textId="2EBF55A5" w:rsidR="003A7F5A" w:rsidRPr="003A7F5A" w:rsidRDefault="003A7F5A" w:rsidP="003A7F5A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3A7F5A">
              <w:rPr>
                <w:rFonts w:ascii="Times New Roman" w:eastAsia="仿宋_GB2312" w:hAnsi="Times New Roman" w:cs="Times New Roman" w:hint="eastAsia"/>
                <w:color w:val="333333"/>
              </w:rPr>
              <w:t>2019</w:t>
            </w:r>
          </w:p>
        </w:tc>
        <w:tc>
          <w:tcPr>
            <w:tcW w:w="1276" w:type="dxa"/>
            <w:vAlign w:val="center"/>
          </w:tcPr>
          <w:p w14:paraId="11A6B708" w14:textId="7D456DBC" w:rsidR="003A7F5A" w:rsidRPr="003A7F5A" w:rsidRDefault="003A7F5A" w:rsidP="003A7F5A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3A7F5A">
              <w:rPr>
                <w:rFonts w:ascii="Times New Roman" w:eastAsia="仿宋_GB2312" w:hAnsi="Times New Roman" w:cs="Times New Roman" w:hint="eastAsia"/>
                <w:color w:val="333333"/>
              </w:rPr>
              <w:t>省发改委</w:t>
            </w:r>
          </w:p>
        </w:tc>
        <w:tc>
          <w:tcPr>
            <w:tcW w:w="2693" w:type="dxa"/>
            <w:vAlign w:val="center"/>
          </w:tcPr>
          <w:p w14:paraId="43C87922" w14:textId="6B8FBA7B" w:rsidR="003A7F5A" w:rsidRPr="003A7F5A" w:rsidRDefault="003A7F5A" w:rsidP="003A7F5A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3A7F5A">
              <w:rPr>
                <w:rFonts w:ascii="Times New Roman" w:eastAsia="仿宋_GB2312" w:hAnsi="Times New Roman" w:cs="Times New Roman" w:hint="eastAsia"/>
                <w:color w:val="333333"/>
              </w:rPr>
              <w:t>江西地下空间技术开发工程研究中心</w:t>
            </w:r>
          </w:p>
        </w:tc>
        <w:tc>
          <w:tcPr>
            <w:tcW w:w="1253" w:type="dxa"/>
            <w:vAlign w:val="center"/>
          </w:tcPr>
          <w:p w14:paraId="7CDBF546" w14:textId="03F20430" w:rsidR="003A7F5A" w:rsidRPr="003A7F5A" w:rsidRDefault="003A7F5A" w:rsidP="003A7F5A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</w:rPr>
            </w:pPr>
            <w:r w:rsidRPr="003A7F5A">
              <w:rPr>
                <w:rFonts w:ascii="Times New Roman" w:eastAsia="仿宋_GB2312" w:hAnsi="Times New Roman" w:cs="Times New Roman" w:hint="eastAsia"/>
                <w:color w:val="333333"/>
              </w:rPr>
              <w:t>省部级</w:t>
            </w:r>
          </w:p>
        </w:tc>
        <w:tc>
          <w:tcPr>
            <w:tcW w:w="2012" w:type="dxa"/>
            <w:vAlign w:val="center"/>
          </w:tcPr>
          <w:p w14:paraId="1D5D7C29" w14:textId="76975085" w:rsidR="003A7F5A" w:rsidRPr="003A7F5A" w:rsidRDefault="003A7F5A" w:rsidP="003A7F5A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3A7F5A">
              <w:rPr>
                <w:rFonts w:ascii="Times New Roman" w:eastAsia="仿宋_GB2312" w:hAnsi="Times New Roman" w:cs="Times New Roman"/>
                <w:color w:val="333333"/>
              </w:rPr>
              <w:t>201</w:t>
            </w:r>
            <w:r w:rsidRPr="003A7F5A">
              <w:rPr>
                <w:rFonts w:ascii="Times New Roman" w:eastAsia="仿宋_GB2312" w:hAnsi="Times New Roman" w:cs="Times New Roman" w:hint="eastAsia"/>
                <w:color w:val="333333"/>
              </w:rPr>
              <w:t>9</w:t>
            </w:r>
            <w:r w:rsidRPr="003A7F5A">
              <w:rPr>
                <w:rFonts w:ascii="Times New Roman" w:eastAsia="仿宋_GB2312" w:hAnsi="Times New Roman" w:cs="Times New Roman"/>
                <w:color w:val="333333"/>
              </w:rPr>
              <w:t>年江西省工程研究中心（工程实验室）</w:t>
            </w:r>
          </w:p>
        </w:tc>
      </w:tr>
      <w:tr w:rsidR="003A7F5A" w:rsidRPr="003A7F5A" w14:paraId="32213B24" w14:textId="77777777" w:rsidTr="002428EE">
        <w:trPr>
          <w:trHeight w:val="660"/>
          <w:jc w:val="center"/>
        </w:trPr>
        <w:tc>
          <w:tcPr>
            <w:tcW w:w="1271" w:type="dxa"/>
            <w:vAlign w:val="center"/>
          </w:tcPr>
          <w:p w14:paraId="308D0E73" w14:textId="25F8E92B" w:rsidR="003A7F5A" w:rsidRPr="003A7F5A" w:rsidRDefault="003A7F5A" w:rsidP="003A7F5A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3A7F5A">
              <w:rPr>
                <w:rFonts w:ascii="Times New Roman" w:eastAsia="仿宋_GB2312" w:hAnsi="Times New Roman" w:cs="Times New Roman" w:hint="eastAsia"/>
                <w:color w:val="333333"/>
              </w:rPr>
              <w:t>2019</w:t>
            </w:r>
          </w:p>
        </w:tc>
        <w:tc>
          <w:tcPr>
            <w:tcW w:w="1276" w:type="dxa"/>
            <w:vAlign w:val="center"/>
          </w:tcPr>
          <w:p w14:paraId="2E70215A" w14:textId="5915CAFF" w:rsidR="003A7F5A" w:rsidRPr="003A7F5A" w:rsidRDefault="003A7F5A" w:rsidP="003A7F5A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3A7F5A">
              <w:rPr>
                <w:rFonts w:ascii="Times New Roman" w:eastAsia="仿宋_GB2312" w:hAnsi="Times New Roman" w:cs="Times New Roman" w:hint="eastAsia"/>
                <w:color w:val="333333"/>
              </w:rPr>
              <w:t>省发改委</w:t>
            </w:r>
          </w:p>
        </w:tc>
        <w:tc>
          <w:tcPr>
            <w:tcW w:w="2693" w:type="dxa"/>
            <w:vAlign w:val="center"/>
          </w:tcPr>
          <w:p w14:paraId="1EBC4FCA" w14:textId="34197134" w:rsidR="003A7F5A" w:rsidRPr="003A7F5A" w:rsidRDefault="003A7F5A" w:rsidP="003A7F5A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3A7F5A">
              <w:rPr>
                <w:rFonts w:ascii="Times New Roman" w:eastAsia="仿宋_GB2312" w:hAnsi="Times New Roman" w:cs="Times New Roman" w:hint="eastAsia"/>
                <w:color w:val="333333"/>
              </w:rPr>
              <w:t>江西省智能交通基础设施工程研究中心</w:t>
            </w:r>
          </w:p>
        </w:tc>
        <w:tc>
          <w:tcPr>
            <w:tcW w:w="1253" w:type="dxa"/>
            <w:vAlign w:val="center"/>
          </w:tcPr>
          <w:p w14:paraId="394DC6E9" w14:textId="4F18A631" w:rsidR="003A7F5A" w:rsidRPr="003A7F5A" w:rsidRDefault="003A7F5A" w:rsidP="003A7F5A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</w:rPr>
            </w:pPr>
            <w:r w:rsidRPr="003A7F5A">
              <w:rPr>
                <w:rFonts w:ascii="Times New Roman" w:eastAsia="仿宋_GB2312" w:hAnsi="Times New Roman" w:cs="Times New Roman" w:hint="eastAsia"/>
                <w:color w:val="333333"/>
              </w:rPr>
              <w:t>省部级</w:t>
            </w:r>
          </w:p>
        </w:tc>
        <w:tc>
          <w:tcPr>
            <w:tcW w:w="2012" w:type="dxa"/>
            <w:vAlign w:val="center"/>
          </w:tcPr>
          <w:p w14:paraId="77D499E7" w14:textId="7FAC7885" w:rsidR="003A7F5A" w:rsidRPr="003A7F5A" w:rsidRDefault="003A7F5A" w:rsidP="003A7F5A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3A7F5A">
              <w:rPr>
                <w:rFonts w:ascii="Times New Roman" w:eastAsia="仿宋_GB2312" w:hAnsi="Times New Roman" w:cs="Times New Roman"/>
                <w:color w:val="333333"/>
              </w:rPr>
              <w:t>201</w:t>
            </w:r>
            <w:r w:rsidRPr="003A7F5A">
              <w:rPr>
                <w:rFonts w:ascii="Times New Roman" w:eastAsia="仿宋_GB2312" w:hAnsi="Times New Roman" w:cs="Times New Roman" w:hint="eastAsia"/>
                <w:color w:val="333333"/>
              </w:rPr>
              <w:t>9</w:t>
            </w:r>
            <w:r w:rsidRPr="003A7F5A">
              <w:rPr>
                <w:rFonts w:ascii="Times New Roman" w:eastAsia="仿宋_GB2312" w:hAnsi="Times New Roman" w:cs="Times New Roman"/>
                <w:color w:val="333333"/>
              </w:rPr>
              <w:t>年江西省工程研究中心（工程实验室）</w:t>
            </w:r>
          </w:p>
        </w:tc>
      </w:tr>
      <w:tr w:rsidR="003A7F5A" w:rsidRPr="003A7F5A" w14:paraId="24284A71" w14:textId="77777777" w:rsidTr="002428EE">
        <w:trPr>
          <w:trHeight w:val="660"/>
          <w:jc w:val="center"/>
        </w:trPr>
        <w:tc>
          <w:tcPr>
            <w:tcW w:w="1271" w:type="dxa"/>
            <w:vAlign w:val="center"/>
          </w:tcPr>
          <w:p w14:paraId="3A7532E7" w14:textId="1698748A" w:rsidR="003A7F5A" w:rsidRPr="003A7F5A" w:rsidRDefault="003A7F5A" w:rsidP="003A7F5A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3A7F5A">
              <w:rPr>
                <w:rFonts w:ascii="Times New Roman" w:eastAsia="仿宋_GB2312" w:hAnsi="Times New Roman" w:cs="Times New Roman" w:hint="eastAsia"/>
                <w:color w:val="333333"/>
              </w:rPr>
              <w:t>2019</w:t>
            </w:r>
          </w:p>
        </w:tc>
        <w:tc>
          <w:tcPr>
            <w:tcW w:w="1276" w:type="dxa"/>
            <w:vAlign w:val="center"/>
          </w:tcPr>
          <w:p w14:paraId="3D2E8C1A" w14:textId="71BB8D19" w:rsidR="003A7F5A" w:rsidRPr="003A7F5A" w:rsidRDefault="003A7F5A" w:rsidP="003A7F5A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3A7F5A">
              <w:rPr>
                <w:rFonts w:ascii="Times New Roman" w:eastAsia="仿宋_GB2312" w:hAnsi="Times New Roman" w:cs="Times New Roman" w:hint="eastAsia"/>
                <w:color w:val="333333"/>
              </w:rPr>
              <w:t>省科技厅</w:t>
            </w:r>
          </w:p>
        </w:tc>
        <w:tc>
          <w:tcPr>
            <w:tcW w:w="2693" w:type="dxa"/>
            <w:vAlign w:val="center"/>
          </w:tcPr>
          <w:p w14:paraId="3DC1A686" w14:textId="4320F669" w:rsidR="003A7F5A" w:rsidRPr="003A7F5A" w:rsidRDefault="003A7F5A" w:rsidP="003A7F5A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3A7F5A">
              <w:rPr>
                <w:rFonts w:ascii="Times New Roman" w:eastAsia="仿宋_GB2312" w:hAnsi="Times New Roman" w:cs="Times New Roman" w:hint="eastAsia"/>
                <w:color w:val="333333"/>
              </w:rPr>
              <w:t>江西省纳米生物材料重点实验室</w:t>
            </w:r>
          </w:p>
        </w:tc>
        <w:tc>
          <w:tcPr>
            <w:tcW w:w="1253" w:type="dxa"/>
            <w:vAlign w:val="center"/>
          </w:tcPr>
          <w:p w14:paraId="491E3DCB" w14:textId="6299FD93" w:rsidR="003A7F5A" w:rsidRPr="003A7F5A" w:rsidRDefault="003A7F5A" w:rsidP="003A7F5A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</w:rPr>
            </w:pPr>
            <w:r w:rsidRPr="003A7F5A">
              <w:rPr>
                <w:rFonts w:ascii="Times New Roman" w:eastAsia="仿宋_GB2312" w:hAnsi="Times New Roman" w:cs="Times New Roman" w:hint="eastAsia"/>
                <w:color w:val="333333"/>
              </w:rPr>
              <w:t>省部级</w:t>
            </w:r>
          </w:p>
        </w:tc>
        <w:tc>
          <w:tcPr>
            <w:tcW w:w="2012" w:type="dxa"/>
            <w:vAlign w:val="center"/>
          </w:tcPr>
          <w:p w14:paraId="283569CB" w14:textId="48A1CBAA" w:rsidR="003A7F5A" w:rsidRPr="003A7F5A" w:rsidRDefault="003A7F5A" w:rsidP="003A7F5A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3A7F5A">
              <w:rPr>
                <w:rFonts w:ascii="Times New Roman" w:eastAsia="仿宋_GB2312" w:hAnsi="Times New Roman" w:cs="Times New Roman" w:hint="eastAsia"/>
                <w:color w:val="333333"/>
              </w:rPr>
              <w:t>2019</w:t>
            </w:r>
            <w:r w:rsidRPr="003A7F5A">
              <w:rPr>
                <w:rFonts w:ascii="Times New Roman" w:eastAsia="仿宋_GB2312" w:hAnsi="Times New Roman" w:cs="Times New Roman"/>
                <w:color w:val="333333"/>
              </w:rPr>
              <w:t>年江西省重点实验室</w:t>
            </w:r>
          </w:p>
        </w:tc>
      </w:tr>
      <w:tr w:rsidR="003A7F5A" w:rsidRPr="004C5CA2" w14:paraId="7C7B035C" w14:textId="77777777" w:rsidTr="002428EE">
        <w:trPr>
          <w:trHeight w:val="660"/>
          <w:jc w:val="center"/>
        </w:trPr>
        <w:tc>
          <w:tcPr>
            <w:tcW w:w="1271" w:type="dxa"/>
            <w:vAlign w:val="center"/>
          </w:tcPr>
          <w:p w14:paraId="0358F213" w14:textId="020F1BBE" w:rsidR="003A7F5A" w:rsidRPr="003A7F5A" w:rsidRDefault="003A7F5A" w:rsidP="003A7F5A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3A7F5A">
              <w:rPr>
                <w:rFonts w:ascii="Times New Roman" w:eastAsia="仿宋_GB2312" w:hAnsi="Times New Roman" w:cs="Times New Roman" w:hint="eastAsia"/>
                <w:color w:val="333333"/>
              </w:rPr>
              <w:t>2019</w:t>
            </w:r>
          </w:p>
        </w:tc>
        <w:tc>
          <w:tcPr>
            <w:tcW w:w="1276" w:type="dxa"/>
            <w:vAlign w:val="center"/>
          </w:tcPr>
          <w:p w14:paraId="064B7CFA" w14:textId="18A7F97B" w:rsidR="003A7F5A" w:rsidRPr="003A7F5A" w:rsidRDefault="003A7F5A" w:rsidP="003A7F5A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3A7F5A">
              <w:rPr>
                <w:rFonts w:ascii="Times New Roman" w:eastAsia="仿宋_GB2312" w:hAnsi="Times New Roman" w:cs="Times New Roman" w:hint="eastAsia"/>
                <w:color w:val="333333"/>
              </w:rPr>
              <w:t>省文化厅</w:t>
            </w:r>
          </w:p>
        </w:tc>
        <w:tc>
          <w:tcPr>
            <w:tcW w:w="2693" w:type="dxa"/>
            <w:vAlign w:val="center"/>
          </w:tcPr>
          <w:p w14:paraId="19062D88" w14:textId="7F1A92AA" w:rsidR="003A7F5A" w:rsidRPr="003A7F5A" w:rsidRDefault="003A7F5A" w:rsidP="003A7F5A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3A7F5A">
              <w:rPr>
                <w:rFonts w:ascii="Times New Roman" w:eastAsia="仿宋_GB2312" w:hAnsi="Times New Roman" w:cs="Times New Roman" w:hint="eastAsia"/>
                <w:color w:val="333333"/>
              </w:rPr>
              <w:t>江西省非物质文化遗产研究基地、传承基地和传播基地</w:t>
            </w:r>
          </w:p>
        </w:tc>
        <w:tc>
          <w:tcPr>
            <w:tcW w:w="1253" w:type="dxa"/>
            <w:vAlign w:val="center"/>
          </w:tcPr>
          <w:p w14:paraId="1D0D826A" w14:textId="39797054" w:rsidR="003A7F5A" w:rsidRPr="003A7F5A" w:rsidRDefault="003A7F5A" w:rsidP="003A7F5A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 w:hint="eastAsia"/>
                <w:color w:val="333333"/>
              </w:rPr>
            </w:pPr>
            <w:r w:rsidRPr="003A7F5A">
              <w:rPr>
                <w:rFonts w:ascii="Times New Roman" w:eastAsia="仿宋_GB2312" w:hAnsi="Times New Roman" w:cs="Times New Roman" w:hint="eastAsia"/>
                <w:color w:val="333333"/>
              </w:rPr>
              <w:t>省部级</w:t>
            </w:r>
          </w:p>
        </w:tc>
        <w:tc>
          <w:tcPr>
            <w:tcW w:w="2012" w:type="dxa"/>
            <w:vAlign w:val="center"/>
          </w:tcPr>
          <w:p w14:paraId="2A50E557" w14:textId="02D72800" w:rsidR="003A7F5A" w:rsidRPr="004C5CA2" w:rsidRDefault="003A7F5A" w:rsidP="003A7F5A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3A7F5A">
              <w:rPr>
                <w:rFonts w:ascii="Times New Roman" w:eastAsia="仿宋_GB2312" w:hAnsi="Times New Roman" w:cs="Times New Roman" w:hint="eastAsia"/>
                <w:color w:val="333333"/>
              </w:rPr>
              <w:t>2019</w:t>
            </w:r>
            <w:r w:rsidRPr="003A7F5A">
              <w:rPr>
                <w:rFonts w:ascii="Times New Roman" w:eastAsia="仿宋_GB2312" w:hAnsi="Times New Roman" w:cs="Times New Roman"/>
                <w:color w:val="333333"/>
              </w:rPr>
              <w:t>—</w:t>
            </w:r>
            <w:r w:rsidRPr="003A7F5A">
              <w:rPr>
                <w:rFonts w:ascii="Times New Roman" w:eastAsia="仿宋_GB2312" w:hAnsi="Times New Roman" w:cs="Times New Roman" w:hint="eastAsia"/>
                <w:color w:val="333333"/>
              </w:rPr>
              <w:t>2021</w:t>
            </w:r>
            <w:r w:rsidRPr="003A7F5A">
              <w:rPr>
                <w:rFonts w:ascii="Times New Roman" w:eastAsia="仿宋_GB2312" w:hAnsi="Times New Roman" w:cs="Times New Roman" w:hint="eastAsia"/>
                <w:color w:val="333333"/>
              </w:rPr>
              <w:t>年度江西省非物质文化遗产研究基地、传承基地和传播基地</w:t>
            </w:r>
          </w:p>
        </w:tc>
      </w:tr>
      <w:tr w:rsidR="006B1BC1" w:rsidRPr="004C5CA2" w14:paraId="7B56B3D4" w14:textId="77777777" w:rsidTr="002428EE">
        <w:trPr>
          <w:trHeight w:val="990"/>
          <w:jc w:val="center"/>
        </w:trPr>
        <w:tc>
          <w:tcPr>
            <w:tcW w:w="1271" w:type="dxa"/>
            <w:vAlign w:val="center"/>
            <w:hideMark/>
          </w:tcPr>
          <w:p w14:paraId="24FC7E4E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2017</w:t>
            </w:r>
          </w:p>
        </w:tc>
        <w:tc>
          <w:tcPr>
            <w:tcW w:w="1276" w:type="dxa"/>
            <w:vAlign w:val="center"/>
            <w:hideMark/>
          </w:tcPr>
          <w:p w14:paraId="05862A7D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科技厅</w:t>
            </w:r>
          </w:p>
        </w:tc>
        <w:tc>
          <w:tcPr>
            <w:tcW w:w="2693" w:type="dxa"/>
            <w:vAlign w:val="center"/>
            <w:hideMark/>
          </w:tcPr>
          <w:p w14:paraId="0718C113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国家轨道交通基础设施安全保障工程技术研究中心培育</w:t>
            </w:r>
          </w:p>
        </w:tc>
        <w:tc>
          <w:tcPr>
            <w:tcW w:w="1253" w:type="dxa"/>
            <w:vAlign w:val="center"/>
            <w:hideMark/>
          </w:tcPr>
          <w:p w14:paraId="5BB3AA33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省部级</w:t>
            </w:r>
          </w:p>
        </w:tc>
        <w:tc>
          <w:tcPr>
            <w:tcW w:w="2012" w:type="dxa"/>
            <w:vAlign w:val="center"/>
            <w:hideMark/>
          </w:tcPr>
          <w:p w14:paraId="16955E7E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2016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年省创新驱动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5511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科技创新平台</w:t>
            </w:r>
          </w:p>
        </w:tc>
      </w:tr>
      <w:tr w:rsidR="006B1BC1" w:rsidRPr="004C5CA2" w14:paraId="6549D992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483DC4BA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2011</w:t>
            </w:r>
          </w:p>
        </w:tc>
        <w:tc>
          <w:tcPr>
            <w:tcW w:w="1276" w:type="dxa"/>
            <w:vAlign w:val="center"/>
            <w:hideMark/>
          </w:tcPr>
          <w:p w14:paraId="04B0DF07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教育厅</w:t>
            </w:r>
          </w:p>
        </w:tc>
        <w:tc>
          <w:tcPr>
            <w:tcW w:w="2693" w:type="dxa"/>
            <w:vAlign w:val="center"/>
            <w:hideMark/>
          </w:tcPr>
          <w:p w14:paraId="1068BFA6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道路与铁道工程实验室</w:t>
            </w:r>
          </w:p>
        </w:tc>
        <w:tc>
          <w:tcPr>
            <w:tcW w:w="1253" w:type="dxa"/>
            <w:vAlign w:val="center"/>
            <w:hideMark/>
          </w:tcPr>
          <w:p w14:paraId="1D8D0E4F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省部级</w:t>
            </w:r>
          </w:p>
        </w:tc>
        <w:tc>
          <w:tcPr>
            <w:tcW w:w="2012" w:type="dxa"/>
            <w:vAlign w:val="center"/>
            <w:hideMark/>
          </w:tcPr>
          <w:p w14:paraId="476ABFB8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2011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年高校高水平创新平台</w:t>
            </w:r>
          </w:p>
        </w:tc>
      </w:tr>
      <w:tr w:rsidR="006B1BC1" w:rsidRPr="004C5CA2" w14:paraId="596494B9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5D2CAD2C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2005</w:t>
            </w:r>
          </w:p>
        </w:tc>
        <w:tc>
          <w:tcPr>
            <w:tcW w:w="1276" w:type="dxa"/>
            <w:vAlign w:val="center"/>
            <w:hideMark/>
          </w:tcPr>
          <w:p w14:paraId="15FC69D9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教育厅</w:t>
            </w:r>
          </w:p>
        </w:tc>
        <w:tc>
          <w:tcPr>
            <w:tcW w:w="2693" w:type="dxa"/>
            <w:vAlign w:val="center"/>
            <w:hideMark/>
          </w:tcPr>
          <w:p w14:paraId="0F755CC9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江西省高等学校结构工程重点实验室</w:t>
            </w:r>
          </w:p>
        </w:tc>
        <w:tc>
          <w:tcPr>
            <w:tcW w:w="1253" w:type="dxa"/>
            <w:vAlign w:val="center"/>
            <w:hideMark/>
          </w:tcPr>
          <w:p w14:paraId="24755247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省部级</w:t>
            </w:r>
          </w:p>
        </w:tc>
        <w:tc>
          <w:tcPr>
            <w:tcW w:w="2012" w:type="dxa"/>
            <w:vAlign w:val="center"/>
            <w:hideMark/>
          </w:tcPr>
          <w:p w14:paraId="43E23DAB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 xml:space="preserve">　</w:t>
            </w:r>
          </w:p>
        </w:tc>
      </w:tr>
      <w:tr w:rsidR="006B1BC1" w:rsidRPr="004C5CA2" w14:paraId="41E7315B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02AA619D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2017</w:t>
            </w:r>
          </w:p>
        </w:tc>
        <w:tc>
          <w:tcPr>
            <w:tcW w:w="1276" w:type="dxa"/>
            <w:vAlign w:val="center"/>
            <w:hideMark/>
          </w:tcPr>
          <w:p w14:paraId="5D6F86CB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科技厅</w:t>
            </w:r>
          </w:p>
        </w:tc>
        <w:tc>
          <w:tcPr>
            <w:tcW w:w="2693" w:type="dxa"/>
            <w:vAlign w:val="center"/>
            <w:hideMark/>
          </w:tcPr>
          <w:p w14:paraId="1A9313E2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江西省轨道交通关键材料工程技术研究中心</w:t>
            </w:r>
          </w:p>
        </w:tc>
        <w:tc>
          <w:tcPr>
            <w:tcW w:w="1253" w:type="dxa"/>
            <w:vAlign w:val="center"/>
            <w:hideMark/>
          </w:tcPr>
          <w:p w14:paraId="176E926E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省部级</w:t>
            </w:r>
          </w:p>
        </w:tc>
        <w:tc>
          <w:tcPr>
            <w:tcW w:w="2012" w:type="dxa"/>
            <w:vAlign w:val="center"/>
            <w:hideMark/>
          </w:tcPr>
          <w:p w14:paraId="07F44AD3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2017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江西省工程技术研究中心</w:t>
            </w:r>
          </w:p>
        </w:tc>
      </w:tr>
      <w:tr w:rsidR="006B1BC1" w:rsidRPr="004C5CA2" w14:paraId="0CE729C2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5D5D4C72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lastRenderedPageBreak/>
              <w:t>2016</w:t>
            </w:r>
          </w:p>
        </w:tc>
        <w:tc>
          <w:tcPr>
            <w:tcW w:w="1276" w:type="dxa"/>
            <w:vAlign w:val="center"/>
            <w:hideMark/>
          </w:tcPr>
          <w:p w14:paraId="5F4A89D4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科技厅</w:t>
            </w:r>
          </w:p>
        </w:tc>
        <w:tc>
          <w:tcPr>
            <w:tcW w:w="2693" w:type="dxa"/>
            <w:vAlign w:val="center"/>
            <w:hideMark/>
          </w:tcPr>
          <w:p w14:paraId="499670BE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江西省轨道交通基础设施安全与维护重点实验室</w:t>
            </w:r>
          </w:p>
        </w:tc>
        <w:tc>
          <w:tcPr>
            <w:tcW w:w="1253" w:type="dxa"/>
            <w:vAlign w:val="center"/>
            <w:hideMark/>
          </w:tcPr>
          <w:p w14:paraId="2B7003FD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省部级</w:t>
            </w:r>
          </w:p>
        </w:tc>
        <w:tc>
          <w:tcPr>
            <w:tcW w:w="2012" w:type="dxa"/>
            <w:vAlign w:val="center"/>
            <w:hideMark/>
          </w:tcPr>
          <w:p w14:paraId="0355C805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2016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年江西省重点实验室</w:t>
            </w:r>
          </w:p>
        </w:tc>
      </w:tr>
      <w:tr w:rsidR="006B1BC1" w:rsidRPr="004C5CA2" w14:paraId="712D8061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1B39A4F6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2015</w:t>
            </w:r>
          </w:p>
        </w:tc>
        <w:tc>
          <w:tcPr>
            <w:tcW w:w="1276" w:type="dxa"/>
            <w:vAlign w:val="center"/>
            <w:hideMark/>
          </w:tcPr>
          <w:p w14:paraId="0D7A2EA9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科技厅</w:t>
            </w:r>
          </w:p>
        </w:tc>
        <w:tc>
          <w:tcPr>
            <w:tcW w:w="2693" w:type="dxa"/>
            <w:vAlign w:val="center"/>
            <w:hideMark/>
          </w:tcPr>
          <w:p w14:paraId="235CD333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江西省岩土工程基础设施安全与控制重点实验室</w:t>
            </w:r>
          </w:p>
        </w:tc>
        <w:tc>
          <w:tcPr>
            <w:tcW w:w="1253" w:type="dxa"/>
            <w:vAlign w:val="center"/>
            <w:hideMark/>
          </w:tcPr>
          <w:p w14:paraId="3B1F2225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省部级</w:t>
            </w:r>
          </w:p>
        </w:tc>
        <w:tc>
          <w:tcPr>
            <w:tcW w:w="2012" w:type="dxa"/>
            <w:vAlign w:val="center"/>
            <w:hideMark/>
          </w:tcPr>
          <w:p w14:paraId="346DBE62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2015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年江西省重点实验室</w:t>
            </w:r>
          </w:p>
        </w:tc>
      </w:tr>
      <w:tr w:rsidR="006B1BC1" w:rsidRPr="004C5CA2" w14:paraId="246F8CB3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79A2EDB7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2015</w:t>
            </w:r>
          </w:p>
        </w:tc>
        <w:tc>
          <w:tcPr>
            <w:tcW w:w="1276" w:type="dxa"/>
            <w:vAlign w:val="center"/>
            <w:hideMark/>
          </w:tcPr>
          <w:p w14:paraId="7A8675A5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科技厅</w:t>
            </w:r>
          </w:p>
        </w:tc>
        <w:tc>
          <w:tcPr>
            <w:tcW w:w="2693" w:type="dxa"/>
            <w:vAlign w:val="center"/>
            <w:hideMark/>
          </w:tcPr>
          <w:p w14:paraId="135C3800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江西省体质健康与运动干预重点实验室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 </w:t>
            </w:r>
          </w:p>
        </w:tc>
        <w:tc>
          <w:tcPr>
            <w:tcW w:w="1253" w:type="dxa"/>
            <w:vAlign w:val="center"/>
            <w:hideMark/>
          </w:tcPr>
          <w:p w14:paraId="53DD119E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省部级</w:t>
            </w:r>
          </w:p>
        </w:tc>
        <w:tc>
          <w:tcPr>
            <w:tcW w:w="2012" w:type="dxa"/>
            <w:vAlign w:val="center"/>
            <w:hideMark/>
          </w:tcPr>
          <w:p w14:paraId="62F9CE63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2015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年江西省重点实验室</w:t>
            </w:r>
          </w:p>
        </w:tc>
      </w:tr>
      <w:tr w:rsidR="006B1BC1" w:rsidRPr="004C5CA2" w14:paraId="3EE98793" w14:textId="77777777" w:rsidTr="002428EE">
        <w:trPr>
          <w:trHeight w:val="809"/>
          <w:jc w:val="center"/>
        </w:trPr>
        <w:tc>
          <w:tcPr>
            <w:tcW w:w="1271" w:type="dxa"/>
            <w:vAlign w:val="center"/>
            <w:hideMark/>
          </w:tcPr>
          <w:p w14:paraId="6675759C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2013</w:t>
            </w:r>
          </w:p>
        </w:tc>
        <w:tc>
          <w:tcPr>
            <w:tcW w:w="1276" w:type="dxa"/>
            <w:vAlign w:val="center"/>
            <w:hideMark/>
          </w:tcPr>
          <w:p w14:paraId="432DBF8F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科技厅</w:t>
            </w:r>
          </w:p>
        </w:tc>
        <w:tc>
          <w:tcPr>
            <w:tcW w:w="2693" w:type="dxa"/>
            <w:vAlign w:val="center"/>
            <w:hideMark/>
          </w:tcPr>
          <w:p w14:paraId="4D1A9B47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江西省建筑过程模拟与控制重点实验室</w:t>
            </w:r>
          </w:p>
        </w:tc>
        <w:tc>
          <w:tcPr>
            <w:tcW w:w="1253" w:type="dxa"/>
            <w:vAlign w:val="center"/>
            <w:hideMark/>
          </w:tcPr>
          <w:p w14:paraId="10C3D3D4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省部级</w:t>
            </w:r>
          </w:p>
        </w:tc>
        <w:tc>
          <w:tcPr>
            <w:tcW w:w="2012" w:type="dxa"/>
            <w:vAlign w:val="center"/>
            <w:hideMark/>
          </w:tcPr>
          <w:p w14:paraId="43A2281C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江西省重点实验室</w:t>
            </w:r>
          </w:p>
        </w:tc>
      </w:tr>
      <w:tr w:rsidR="006B1BC1" w:rsidRPr="004C5CA2" w14:paraId="12FF52E7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2002DE3B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2012</w:t>
            </w:r>
          </w:p>
        </w:tc>
        <w:tc>
          <w:tcPr>
            <w:tcW w:w="1276" w:type="dxa"/>
            <w:vAlign w:val="center"/>
            <w:hideMark/>
          </w:tcPr>
          <w:p w14:paraId="29145062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科技厅</w:t>
            </w:r>
          </w:p>
        </w:tc>
        <w:tc>
          <w:tcPr>
            <w:tcW w:w="2693" w:type="dxa"/>
            <w:vAlign w:val="center"/>
            <w:hideMark/>
          </w:tcPr>
          <w:p w14:paraId="0B5C7601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江西省射频通信与传感器网络重点实验室</w:t>
            </w:r>
          </w:p>
        </w:tc>
        <w:tc>
          <w:tcPr>
            <w:tcW w:w="1253" w:type="dxa"/>
            <w:vAlign w:val="center"/>
            <w:hideMark/>
          </w:tcPr>
          <w:p w14:paraId="7527B2E4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省部级</w:t>
            </w:r>
          </w:p>
        </w:tc>
        <w:tc>
          <w:tcPr>
            <w:tcW w:w="2012" w:type="dxa"/>
            <w:vAlign w:val="center"/>
            <w:hideMark/>
          </w:tcPr>
          <w:p w14:paraId="0F06CD51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江西省重点实验室</w:t>
            </w:r>
          </w:p>
        </w:tc>
      </w:tr>
      <w:tr w:rsidR="006B1BC1" w:rsidRPr="004C5CA2" w14:paraId="49EE8C22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681C1D6A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2012</w:t>
            </w:r>
          </w:p>
        </w:tc>
        <w:tc>
          <w:tcPr>
            <w:tcW w:w="1276" w:type="dxa"/>
            <w:vAlign w:val="center"/>
            <w:hideMark/>
          </w:tcPr>
          <w:p w14:paraId="19A15FE0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科技厅</w:t>
            </w:r>
          </w:p>
        </w:tc>
        <w:tc>
          <w:tcPr>
            <w:tcW w:w="2693" w:type="dxa"/>
            <w:vAlign w:val="center"/>
            <w:hideMark/>
          </w:tcPr>
          <w:p w14:paraId="5EE7CB39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江西省先进控制与优化重点实验室</w:t>
            </w:r>
          </w:p>
        </w:tc>
        <w:tc>
          <w:tcPr>
            <w:tcW w:w="1253" w:type="dxa"/>
            <w:vAlign w:val="center"/>
            <w:hideMark/>
          </w:tcPr>
          <w:p w14:paraId="7D6C220B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省部级</w:t>
            </w:r>
          </w:p>
        </w:tc>
        <w:tc>
          <w:tcPr>
            <w:tcW w:w="2012" w:type="dxa"/>
            <w:vAlign w:val="center"/>
            <w:hideMark/>
          </w:tcPr>
          <w:p w14:paraId="3863061E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江西省重点实验室</w:t>
            </w:r>
          </w:p>
        </w:tc>
      </w:tr>
      <w:tr w:rsidR="006B1BC1" w:rsidRPr="004C5CA2" w14:paraId="6BA1ABB1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5F82C905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2012</w:t>
            </w:r>
          </w:p>
        </w:tc>
        <w:tc>
          <w:tcPr>
            <w:tcW w:w="1276" w:type="dxa"/>
            <w:vAlign w:val="center"/>
            <w:hideMark/>
          </w:tcPr>
          <w:p w14:paraId="3766A866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科技厅</w:t>
            </w:r>
          </w:p>
        </w:tc>
        <w:tc>
          <w:tcPr>
            <w:tcW w:w="2693" w:type="dxa"/>
            <w:vAlign w:val="center"/>
            <w:hideMark/>
          </w:tcPr>
          <w:p w14:paraId="785713E3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江西省光电检测工程技术研究中心</w:t>
            </w:r>
          </w:p>
        </w:tc>
        <w:tc>
          <w:tcPr>
            <w:tcW w:w="1253" w:type="dxa"/>
            <w:vAlign w:val="center"/>
            <w:hideMark/>
          </w:tcPr>
          <w:p w14:paraId="3FA2EC91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省部级</w:t>
            </w:r>
          </w:p>
        </w:tc>
        <w:tc>
          <w:tcPr>
            <w:tcW w:w="2012" w:type="dxa"/>
            <w:vAlign w:val="center"/>
            <w:hideMark/>
          </w:tcPr>
          <w:p w14:paraId="685A4F50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江西省工程技术研究中心</w:t>
            </w:r>
          </w:p>
        </w:tc>
      </w:tr>
      <w:tr w:rsidR="006B1BC1" w:rsidRPr="004C5CA2" w14:paraId="03DA6CC8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34449A44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2005</w:t>
            </w:r>
          </w:p>
        </w:tc>
        <w:tc>
          <w:tcPr>
            <w:tcW w:w="1276" w:type="dxa"/>
            <w:vAlign w:val="center"/>
            <w:hideMark/>
          </w:tcPr>
          <w:p w14:paraId="46DEEB02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科技厅</w:t>
            </w:r>
          </w:p>
        </w:tc>
        <w:tc>
          <w:tcPr>
            <w:tcW w:w="2693" w:type="dxa"/>
            <w:vAlign w:val="center"/>
            <w:hideMark/>
          </w:tcPr>
          <w:p w14:paraId="70EA906D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江西省载运工具与装备重点实验室</w:t>
            </w:r>
          </w:p>
        </w:tc>
        <w:tc>
          <w:tcPr>
            <w:tcW w:w="1253" w:type="dxa"/>
            <w:vAlign w:val="center"/>
            <w:hideMark/>
          </w:tcPr>
          <w:p w14:paraId="71B3AA98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省部级</w:t>
            </w:r>
          </w:p>
        </w:tc>
        <w:tc>
          <w:tcPr>
            <w:tcW w:w="2012" w:type="dxa"/>
            <w:vAlign w:val="center"/>
            <w:hideMark/>
          </w:tcPr>
          <w:p w14:paraId="14A472F2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2005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年江西省重点实验室</w:t>
            </w:r>
          </w:p>
        </w:tc>
      </w:tr>
      <w:tr w:rsidR="006B1BC1" w:rsidRPr="004C5CA2" w14:paraId="5BDA32B1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6D8BF757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2004</w:t>
            </w:r>
          </w:p>
        </w:tc>
        <w:tc>
          <w:tcPr>
            <w:tcW w:w="1276" w:type="dxa"/>
            <w:vAlign w:val="center"/>
            <w:hideMark/>
          </w:tcPr>
          <w:p w14:paraId="2D9CB7C6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科技厅</w:t>
            </w:r>
          </w:p>
        </w:tc>
        <w:tc>
          <w:tcPr>
            <w:tcW w:w="2693" w:type="dxa"/>
            <w:vAlign w:val="center"/>
            <w:hideMark/>
          </w:tcPr>
          <w:p w14:paraId="7042E172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江西省道路与铁道工程重点实验室</w:t>
            </w:r>
          </w:p>
        </w:tc>
        <w:tc>
          <w:tcPr>
            <w:tcW w:w="1253" w:type="dxa"/>
            <w:vAlign w:val="center"/>
            <w:hideMark/>
          </w:tcPr>
          <w:p w14:paraId="50CFCD4C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省部级</w:t>
            </w:r>
          </w:p>
        </w:tc>
        <w:tc>
          <w:tcPr>
            <w:tcW w:w="2012" w:type="dxa"/>
            <w:vAlign w:val="center"/>
            <w:hideMark/>
          </w:tcPr>
          <w:p w14:paraId="4F03B240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2004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年江西省重点实验室</w:t>
            </w:r>
          </w:p>
        </w:tc>
      </w:tr>
      <w:tr w:rsidR="006B1BC1" w:rsidRPr="004C5CA2" w14:paraId="33A38DE3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5CD78A4A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2016</w:t>
            </w:r>
          </w:p>
        </w:tc>
        <w:tc>
          <w:tcPr>
            <w:tcW w:w="1276" w:type="dxa"/>
            <w:vAlign w:val="center"/>
            <w:hideMark/>
          </w:tcPr>
          <w:p w14:paraId="53E1187E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省发改委</w:t>
            </w:r>
          </w:p>
        </w:tc>
        <w:tc>
          <w:tcPr>
            <w:tcW w:w="2693" w:type="dxa"/>
            <w:vAlign w:val="center"/>
            <w:hideMark/>
          </w:tcPr>
          <w:p w14:paraId="7D756AEB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江西省车联网关键技术工程实验室</w:t>
            </w:r>
          </w:p>
        </w:tc>
        <w:tc>
          <w:tcPr>
            <w:tcW w:w="1253" w:type="dxa"/>
            <w:vAlign w:val="center"/>
            <w:hideMark/>
          </w:tcPr>
          <w:p w14:paraId="1C93AEB6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省部级</w:t>
            </w:r>
          </w:p>
        </w:tc>
        <w:tc>
          <w:tcPr>
            <w:tcW w:w="2012" w:type="dxa"/>
            <w:vAlign w:val="center"/>
            <w:hideMark/>
          </w:tcPr>
          <w:p w14:paraId="68A240F9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2016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年江西省工程研究中心（工程实验室）</w:t>
            </w:r>
          </w:p>
        </w:tc>
      </w:tr>
      <w:tr w:rsidR="006B1BC1" w:rsidRPr="004C5CA2" w14:paraId="14691CEE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248719DA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2016</w:t>
            </w:r>
          </w:p>
        </w:tc>
        <w:tc>
          <w:tcPr>
            <w:tcW w:w="1276" w:type="dxa"/>
            <w:vAlign w:val="center"/>
            <w:hideMark/>
          </w:tcPr>
          <w:p w14:paraId="6DF7989C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省发改委</w:t>
            </w:r>
          </w:p>
        </w:tc>
        <w:tc>
          <w:tcPr>
            <w:tcW w:w="2693" w:type="dxa"/>
            <w:vAlign w:val="center"/>
            <w:hideMark/>
          </w:tcPr>
          <w:p w14:paraId="4EA67F66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江西省土木工程结构耐久性评估与预控工程实验室</w:t>
            </w:r>
          </w:p>
        </w:tc>
        <w:tc>
          <w:tcPr>
            <w:tcW w:w="1253" w:type="dxa"/>
            <w:vAlign w:val="center"/>
            <w:hideMark/>
          </w:tcPr>
          <w:p w14:paraId="64724717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省部级</w:t>
            </w:r>
          </w:p>
        </w:tc>
        <w:tc>
          <w:tcPr>
            <w:tcW w:w="2012" w:type="dxa"/>
            <w:vAlign w:val="center"/>
            <w:hideMark/>
          </w:tcPr>
          <w:p w14:paraId="0F1E31CC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2016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年江西省工程研究中心（工程实验室）</w:t>
            </w:r>
          </w:p>
        </w:tc>
      </w:tr>
      <w:tr w:rsidR="006B1BC1" w:rsidRPr="004C5CA2" w14:paraId="12502E15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1F878452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2015</w:t>
            </w:r>
          </w:p>
        </w:tc>
        <w:tc>
          <w:tcPr>
            <w:tcW w:w="1276" w:type="dxa"/>
            <w:vAlign w:val="center"/>
            <w:hideMark/>
          </w:tcPr>
          <w:p w14:paraId="2CEBF78F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省发改委</w:t>
            </w:r>
          </w:p>
        </w:tc>
        <w:tc>
          <w:tcPr>
            <w:tcW w:w="2693" w:type="dxa"/>
            <w:vAlign w:val="center"/>
            <w:hideMark/>
          </w:tcPr>
          <w:p w14:paraId="73850482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江西省农产品光电检测技术与装备工程实验室</w:t>
            </w:r>
          </w:p>
        </w:tc>
        <w:tc>
          <w:tcPr>
            <w:tcW w:w="1253" w:type="dxa"/>
            <w:vAlign w:val="center"/>
            <w:hideMark/>
          </w:tcPr>
          <w:p w14:paraId="510AEE14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省部级</w:t>
            </w:r>
          </w:p>
        </w:tc>
        <w:tc>
          <w:tcPr>
            <w:tcW w:w="2012" w:type="dxa"/>
            <w:vAlign w:val="center"/>
            <w:hideMark/>
          </w:tcPr>
          <w:p w14:paraId="2B5C630A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2015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年江西省工程研究中心（工程实验室）</w:t>
            </w:r>
          </w:p>
        </w:tc>
      </w:tr>
      <w:tr w:rsidR="006B1BC1" w:rsidRPr="004C5CA2" w14:paraId="43B5AD2B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29049EFE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2014</w:t>
            </w:r>
          </w:p>
        </w:tc>
        <w:tc>
          <w:tcPr>
            <w:tcW w:w="1276" w:type="dxa"/>
            <w:vAlign w:val="center"/>
            <w:hideMark/>
          </w:tcPr>
          <w:p w14:paraId="31543511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省发改委</w:t>
            </w:r>
          </w:p>
        </w:tc>
        <w:tc>
          <w:tcPr>
            <w:tcW w:w="2693" w:type="dxa"/>
            <w:vAlign w:val="center"/>
            <w:hideMark/>
          </w:tcPr>
          <w:p w14:paraId="068488E6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江西省轨道交通电气化与自动化工程技术中心</w:t>
            </w:r>
          </w:p>
        </w:tc>
        <w:tc>
          <w:tcPr>
            <w:tcW w:w="1253" w:type="dxa"/>
            <w:vAlign w:val="center"/>
            <w:hideMark/>
          </w:tcPr>
          <w:p w14:paraId="25848A1E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省部级</w:t>
            </w:r>
          </w:p>
        </w:tc>
        <w:tc>
          <w:tcPr>
            <w:tcW w:w="2012" w:type="dxa"/>
            <w:vAlign w:val="center"/>
            <w:hideMark/>
          </w:tcPr>
          <w:p w14:paraId="68B35AF7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2014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江西省工程研究中心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(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工程实验室）</w:t>
            </w:r>
          </w:p>
        </w:tc>
      </w:tr>
      <w:tr w:rsidR="006B1BC1" w:rsidRPr="004C5CA2" w14:paraId="25132A84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2BC112A1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2015</w:t>
            </w:r>
          </w:p>
        </w:tc>
        <w:tc>
          <w:tcPr>
            <w:tcW w:w="1276" w:type="dxa"/>
            <w:vAlign w:val="center"/>
            <w:hideMark/>
          </w:tcPr>
          <w:p w14:paraId="28F47352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教育厅</w:t>
            </w:r>
          </w:p>
        </w:tc>
        <w:tc>
          <w:tcPr>
            <w:tcW w:w="2693" w:type="dxa"/>
            <w:vAlign w:val="center"/>
            <w:hideMark/>
          </w:tcPr>
          <w:p w14:paraId="44F8D98B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稀有金属冶金全流程一体化控制协同创新中心</w:t>
            </w:r>
          </w:p>
        </w:tc>
        <w:tc>
          <w:tcPr>
            <w:tcW w:w="1253" w:type="dxa"/>
            <w:vAlign w:val="center"/>
            <w:hideMark/>
          </w:tcPr>
          <w:p w14:paraId="19BE91A6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省部级</w:t>
            </w:r>
          </w:p>
        </w:tc>
        <w:tc>
          <w:tcPr>
            <w:tcW w:w="2012" w:type="dxa"/>
            <w:vAlign w:val="center"/>
            <w:hideMark/>
          </w:tcPr>
          <w:p w14:paraId="3EE65337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第四批江西省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“2011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协同创新中心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”</w:t>
            </w:r>
          </w:p>
        </w:tc>
      </w:tr>
      <w:tr w:rsidR="006B1BC1" w:rsidRPr="004C5CA2" w14:paraId="247A014E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6B52D302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2014</w:t>
            </w:r>
          </w:p>
        </w:tc>
        <w:tc>
          <w:tcPr>
            <w:tcW w:w="1276" w:type="dxa"/>
            <w:vAlign w:val="center"/>
            <w:hideMark/>
          </w:tcPr>
          <w:p w14:paraId="6375D163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教育厅</w:t>
            </w:r>
          </w:p>
        </w:tc>
        <w:tc>
          <w:tcPr>
            <w:tcW w:w="2693" w:type="dxa"/>
            <w:vAlign w:val="center"/>
            <w:hideMark/>
          </w:tcPr>
          <w:p w14:paraId="39EE9EE7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南方山地果园智能化管理技术与装备协同创新中心</w:t>
            </w:r>
          </w:p>
        </w:tc>
        <w:tc>
          <w:tcPr>
            <w:tcW w:w="1253" w:type="dxa"/>
            <w:vAlign w:val="center"/>
            <w:hideMark/>
          </w:tcPr>
          <w:p w14:paraId="1252D8E4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省部级</w:t>
            </w:r>
          </w:p>
        </w:tc>
        <w:tc>
          <w:tcPr>
            <w:tcW w:w="2012" w:type="dxa"/>
            <w:vAlign w:val="center"/>
            <w:hideMark/>
          </w:tcPr>
          <w:p w14:paraId="0F57558F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第三批江西省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“2011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协同创新中心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”</w:t>
            </w:r>
          </w:p>
        </w:tc>
      </w:tr>
      <w:tr w:rsidR="006B1BC1" w:rsidRPr="004C5CA2" w14:paraId="4CB832FA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7790C335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2012</w:t>
            </w:r>
          </w:p>
        </w:tc>
        <w:tc>
          <w:tcPr>
            <w:tcW w:w="1276" w:type="dxa"/>
            <w:vAlign w:val="center"/>
            <w:hideMark/>
          </w:tcPr>
          <w:p w14:paraId="079DB91A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教育厅</w:t>
            </w:r>
          </w:p>
        </w:tc>
        <w:tc>
          <w:tcPr>
            <w:tcW w:w="2693" w:type="dxa"/>
            <w:vAlign w:val="center"/>
            <w:hideMark/>
          </w:tcPr>
          <w:p w14:paraId="48D2BCD6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交通基础设施环境与安全</w:t>
            </w:r>
          </w:p>
        </w:tc>
        <w:tc>
          <w:tcPr>
            <w:tcW w:w="1253" w:type="dxa"/>
            <w:vAlign w:val="center"/>
            <w:hideMark/>
          </w:tcPr>
          <w:p w14:paraId="57A345E4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省部级</w:t>
            </w:r>
          </w:p>
        </w:tc>
        <w:tc>
          <w:tcPr>
            <w:tcW w:w="2012" w:type="dxa"/>
            <w:vAlign w:val="center"/>
            <w:hideMark/>
          </w:tcPr>
          <w:p w14:paraId="2DBD281A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首批江西省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“2011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协同创新中心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”</w:t>
            </w:r>
          </w:p>
        </w:tc>
      </w:tr>
      <w:tr w:rsidR="006B1BC1" w:rsidRPr="004C5CA2" w14:paraId="3BFC2E47" w14:textId="77777777" w:rsidTr="002428EE">
        <w:trPr>
          <w:trHeight w:val="660"/>
          <w:jc w:val="center"/>
        </w:trPr>
        <w:tc>
          <w:tcPr>
            <w:tcW w:w="1271" w:type="dxa"/>
            <w:vAlign w:val="center"/>
          </w:tcPr>
          <w:p w14:paraId="5188903D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2013</w:t>
            </w:r>
          </w:p>
        </w:tc>
        <w:tc>
          <w:tcPr>
            <w:tcW w:w="1276" w:type="dxa"/>
            <w:vAlign w:val="center"/>
          </w:tcPr>
          <w:p w14:paraId="7F1251D1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省科技厅</w:t>
            </w:r>
          </w:p>
        </w:tc>
        <w:tc>
          <w:tcPr>
            <w:tcW w:w="2693" w:type="dxa"/>
            <w:vAlign w:val="center"/>
          </w:tcPr>
          <w:p w14:paraId="7CD9C113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江西省新型工业化、城镇化软科学研究基地</w:t>
            </w:r>
          </w:p>
        </w:tc>
        <w:tc>
          <w:tcPr>
            <w:tcW w:w="1253" w:type="dxa"/>
            <w:vAlign w:val="center"/>
          </w:tcPr>
          <w:p w14:paraId="48D0E35F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人文社科</w:t>
            </w:r>
          </w:p>
        </w:tc>
        <w:tc>
          <w:tcPr>
            <w:tcW w:w="2012" w:type="dxa"/>
            <w:vAlign w:val="center"/>
          </w:tcPr>
          <w:p w14:paraId="10AF9BE4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江西省第一批软科学研究基地</w:t>
            </w:r>
          </w:p>
        </w:tc>
      </w:tr>
      <w:tr w:rsidR="006B1BC1" w:rsidRPr="004C5CA2" w14:paraId="5DD696DF" w14:textId="77777777" w:rsidTr="002428EE">
        <w:trPr>
          <w:trHeight w:val="660"/>
          <w:jc w:val="center"/>
        </w:trPr>
        <w:tc>
          <w:tcPr>
            <w:tcW w:w="1271" w:type="dxa"/>
            <w:vAlign w:val="center"/>
          </w:tcPr>
          <w:p w14:paraId="54883953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lastRenderedPageBreak/>
              <w:t>2015</w:t>
            </w:r>
          </w:p>
        </w:tc>
        <w:tc>
          <w:tcPr>
            <w:tcW w:w="1276" w:type="dxa"/>
            <w:vAlign w:val="center"/>
          </w:tcPr>
          <w:p w14:paraId="090C15B3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省社联</w:t>
            </w:r>
          </w:p>
        </w:tc>
        <w:tc>
          <w:tcPr>
            <w:tcW w:w="2693" w:type="dxa"/>
            <w:vAlign w:val="center"/>
          </w:tcPr>
          <w:p w14:paraId="2FA920C3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高铁与区域发展研究中心</w:t>
            </w:r>
          </w:p>
        </w:tc>
        <w:tc>
          <w:tcPr>
            <w:tcW w:w="1253" w:type="dxa"/>
            <w:vAlign w:val="center"/>
          </w:tcPr>
          <w:p w14:paraId="065A9D2E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人文社科</w:t>
            </w:r>
          </w:p>
        </w:tc>
        <w:tc>
          <w:tcPr>
            <w:tcW w:w="2012" w:type="dxa"/>
            <w:vAlign w:val="center"/>
          </w:tcPr>
          <w:p w14:paraId="5D4C93FF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第二批江西省哲学社会科学重点研究基地</w:t>
            </w:r>
          </w:p>
        </w:tc>
      </w:tr>
      <w:tr w:rsidR="006B1BC1" w:rsidRPr="004C5CA2" w14:paraId="543053F4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0C66BECF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2016</w:t>
            </w:r>
          </w:p>
        </w:tc>
        <w:tc>
          <w:tcPr>
            <w:tcW w:w="1276" w:type="dxa"/>
            <w:vAlign w:val="center"/>
            <w:hideMark/>
          </w:tcPr>
          <w:p w14:paraId="5CB2BDD9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教育厅</w:t>
            </w:r>
          </w:p>
        </w:tc>
        <w:tc>
          <w:tcPr>
            <w:tcW w:w="2693" w:type="dxa"/>
            <w:vAlign w:val="center"/>
            <w:hideMark/>
          </w:tcPr>
          <w:p w14:paraId="502A25F1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华东交通大学交通与工程应用翻译研究中心</w:t>
            </w:r>
          </w:p>
        </w:tc>
        <w:tc>
          <w:tcPr>
            <w:tcW w:w="1253" w:type="dxa"/>
            <w:vAlign w:val="center"/>
            <w:hideMark/>
          </w:tcPr>
          <w:p w14:paraId="7BFE6EE8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人文社科</w:t>
            </w:r>
          </w:p>
        </w:tc>
        <w:tc>
          <w:tcPr>
            <w:tcW w:w="2012" w:type="dxa"/>
            <w:vAlign w:val="center"/>
            <w:hideMark/>
          </w:tcPr>
          <w:p w14:paraId="6AF1AABF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江西省高校人文社科重点研究基地</w:t>
            </w:r>
          </w:p>
        </w:tc>
      </w:tr>
      <w:tr w:rsidR="006B1BC1" w:rsidRPr="004C5CA2" w14:paraId="02EFE6CA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5D118723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2014</w:t>
            </w:r>
          </w:p>
        </w:tc>
        <w:tc>
          <w:tcPr>
            <w:tcW w:w="1276" w:type="dxa"/>
            <w:vAlign w:val="center"/>
            <w:hideMark/>
          </w:tcPr>
          <w:p w14:paraId="047A3F35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教育厅</w:t>
            </w:r>
          </w:p>
        </w:tc>
        <w:tc>
          <w:tcPr>
            <w:tcW w:w="2693" w:type="dxa"/>
            <w:vAlign w:val="center"/>
            <w:hideMark/>
          </w:tcPr>
          <w:p w14:paraId="60D78089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华东交通大学体育健身养生研究中心</w:t>
            </w:r>
          </w:p>
        </w:tc>
        <w:tc>
          <w:tcPr>
            <w:tcW w:w="1253" w:type="dxa"/>
            <w:vAlign w:val="center"/>
            <w:hideMark/>
          </w:tcPr>
          <w:p w14:paraId="466AEF05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人文社科</w:t>
            </w:r>
          </w:p>
        </w:tc>
        <w:tc>
          <w:tcPr>
            <w:tcW w:w="2012" w:type="dxa"/>
            <w:vAlign w:val="center"/>
            <w:hideMark/>
          </w:tcPr>
          <w:p w14:paraId="0F607833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江西省高校人文社科重点研究基地</w:t>
            </w:r>
          </w:p>
        </w:tc>
      </w:tr>
      <w:tr w:rsidR="006B1BC1" w:rsidRPr="004C5CA2" w14:paraId="365323BF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487597F1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2014</w:t>
            </w:r>
          </w:p>
        </w:tc>
        <w:tc>
          <w:tcPr>
            <w:tcW w:w="1276" w:type="dxa"/>
            <w:vAlign w:val="center"/>
            <w:hideMark/>
          </w:tcPr>
          <w:p w14:paraId="6252DA1C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教育厅</w:t>
            </w:r>
          </w:p>
        </w:tc>
        <w:tc>
          <w:tcPr>
            <w:tcW w:w="2693" w:type="dxa"/>
            <w:vAlign w:val="center"/>
            <w:hideMark/>
          </w:tcPr>
          <w:p w14:paraId="1F8641AF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华东交通大学知识产权研究中心</w:t>
            </w:r>
          </w:p>
        </w:tc>
        <w:tc>
          <w:tcPr>
            <w:tcW w:w="1253" w:type="dxa"/>
            <w:vAlign w:val="center"/>
            <w:hideMark/>
          </w:tcPr>
          <w:p w14:paraId="7C92A46C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人文社科</w:t>
            </w:r>
          </w:p>
        </w:tc>
        <w:tc>
          <w:tcPr>
            <w:tcW w:w="2012" w:type="dxa"/>
            <w:vAlign w:val="center"/>
            <w:hideMark/>
          </w:tcPr>
          <w:p w14:paraId="20BAB8E0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江西省高校人文社科重点研究基地</w:t>
            </w:r>
          </w:p>
        </w:tc>
      </w:tr>
      <w:tr w:rsidR="006B1BC1" w:rsidRPr="004C5CA2" w14:paraId="721907BE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2E8F1CF8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2007</w:t>
            </w:r>
          </w:p>
        </w:tc>
        <w:tc>
          <w:tcPr>
            <w:tcW w:w="1276" w:type="dxa"/>
            <w:vAlign w:val="center"/>
            <w:hideMark/>
          </w:tcPr>
          <w:p w14:paraId="435733FB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教育厅</w:t>
            </w:r>
          </w:p>
        </w:tc>
        <w:tc>
          <w:tcPr>
            <w:tcW w:w="2693" w:type="dxa"/>
            <w:vAlign w:val="center"/>
            <w:hideMark/>
          </w:tcPr>
          <w:p w14:paraId="0371EE84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江西省人文社科重点研究基地：女性研究中心</w:t>
            </w:r>
          </w:p>
        </w:tc>
        <w:tc>
          <w:tcPr>
            <w:tcW w:w="1253" w:type="dxa"/>
            <w:vAlign w:val="center"/>
            <w:hideMark/>
          </w:tcPr>
          <w:p w14:paraId="44D7F89F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人文社科</w:t>
            </w:r>
          </w:p>
        </w:tc>
        <w:tc>
          <w:tcPr>
            <w:tcW w:w="2012" w:type="dxa"/>
            <w:vAlign w:val="center"/>
            <w:hideMark/>
          </w:tcPr>
          <w:p w14:paraId="2C69CE38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江西省高校人文社科重点研究基地</w:t>
            </w:r>
          </w:p>
        </w:tc>
      </w:tr>
      <w:tr w:rsidR="006B1BC1" w:rsidRPr="004C5CA2" w14:paraId="51A29732" w14:textId="77777777" w:rsidTr="002428EE">
        <w:trPr>
          <w:trHeight w:val="990"/>
          <w:jc w:val="center"/>
        </w:trPr>
        <w:tc>
          <w:tcPr>
            <w:tcW w:w="1271" w:type="dxa"/>
            <w:vAlign w:val="center"/>
            <w:hideMark/>
          </w:tcPr>
          <w:p w14:paraId="454AF637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2004</w:t>
            </w:r>
          </w:p>
        </w:tc>
        <w:tc>
          <w:tcPr>
            <w:tcW w:w="1276" w:type="dxa"/>
            <w:vAlign w:val="center"/>
            <w:hideMark/>
          </w:tcPr>
          <w:p w14:paraId="67D46EED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教育厅</w:t>
            </w:r>
          </w:p>
        </w:tc>
        <w:tc>
          <w:tcPr>
            <w:tcW w:w="2693" w:type="dxa"/>
            <w:vAlign w:val="center"/>
            <w:hideMark/>
          </w:tcPr>
          <w:p w14:paraId="5BB056DC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江西省人文社科重点研究基地：交通运输与经济研究所</w:t>
            </w:r>
          </w:p>
        </w:tc>
        <w:tc>
          <w:tcPr>
            <w:tcW w:w="1253" w:type="dxa"/>
            <w:vAlign w:val="center"/>
            <w:hideMark/>
          </w:tcPr>
          <w:p w14:paraId="17010AD2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人文社科</w:t>
            </w:r>
          </w:p>
        </w:tc>
        <w:tc>
          <w:tcPr>
            <w:tcW w:w="2012" w:type="dxa"/>
            <w:vAlign w:val="center"/>
            <w:hideMark/>
          </w:tcPr>
          <w:p w14:paraId="1E08C60D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江西省高校人文社科重点研究基地</w:t>
            </w:r>
          </w:p>
        </w:tc>
      </w:tr>
      <w:tr w:rsidR="006B1BC1" w:rsidRPr="004C5CA2" w14:paraId="1ADA050B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658F3506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2015</w:t>
            </w:r>
          </w:p>
        </w:tc>
        <w:tc>
          <w:tcPr>
            <w:tcW w:w="1276" w:type="dxa"/>
            <w:vAlign w:val="center"/>
            <w:hideMark/>
          </w:tcPr>
          <w:p w14:paraId="41F21B8B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文化厅</w:t>
            </w:r>
          </w:p>
        </w:tc>
        <w:tc>
          <w:tcPr>
            <w:tcW w:w="2693" w:type="dxa"/>
            <w:vAlign w:val="center"/>
            <w:hideMark/>
          </w:tcPr>
          <w:p w14:paraId="001780B6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国学推广与艺术设计中心</w:t>
            </w:r>
          </w:p>
        </w:tc>
        <w:tc>
          <w:tcPr>
            <w:tcW w:w="1253" w:type="dxa"/>
            <w:vAlign w:val="center"/>
            <w:hideMark/>
          </w:tcPr>
          <w:p w14:paraId="20B17819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人文社科</w:t>
            </w:r>
          </w:p>
        </w:tc>
        <w:tc>
          <w:tcPr>
            <w:tcW w:w="2012" w:type="dxa"/>
            <w:vAlign w:val="center"/>
            <w:hideMark/>
          </w:tcPr>
          <w:p w14:paraId="5359107A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江西省文化艺术科学重点研究基地</w:t>
            </w:r>
          </w:p>
        </w:tc>
      </w:tr>
      <w:tr w:rsidR="006B1BC1" w:rsidRPr="004C5CA2" w14:paraId="03972554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39003FFA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2018</w:t>
            </w:r>
          </w:p>
        </w:tc>
        <w:tc>
          <w:tcPr>
            <w:tcW w:w="1276" w:type="dxa"/>
            <w:vAlign w:val="center"/>
            <w:hideMark/>
          </w:tcPr>
          <w:p w14:paraId="59A33083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省科协</w:t>
            </w:r>
          </w:p>
        </w:tc>
        <w:tc>
          <w:tcPr>
            <w:tcW w:w="2693" w:type="dxa"/>
            <w:vAlign w:val="center"/>
            <w:hideMark/>
          </w:tcPr>
          <w:p w14:paraId="6488F17F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华东交通大学轨道交通科普教育基地</w:t>
            </w:r>
          </w:p>
        </w:tc>
        <w:tc>
          <w:tcPr>
            <w:tcW w:w="1253" w:type="dxa"/>
            <w:vAlign w:val="center"/>
            <w:hideMark/>
          </w:tcPr>
          <w:p w14:paraId="74A58228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省科协</w:t>
            </w:r>
          </w:p>
        </w:tc>
        <w:tc>
          <w:tcPr>
            <w:tcW w:w="2012" w:type="dxa"/>
            <w:vAlign w:val="center"/>
            <w:hideMark/>
          </w:tcPr>
          <w:p w14:paraId="0C7F1D63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2018</w:t>
            </w:r>
            <w:r w:rsidRPr="004C5CA2">
              <w:rPr>
                <w:rFonts w:ascii="Times New Roman" w:eastAsia="仿宋_GB2312" w:hAnsi="Times New Roman" w:cs="Times New Roman"/>
                <w:color w:val="333333"/>
              </w:rPr>
              <w:t>年江西省科普教育基地</w:t>
            </w:r>
          </w:p>
        </w:tc>
      </w:tr>
      <w:tr w:rsidR="006B1BC1" w:rsidRPr="004C5CA2" w14:paraId="0DB1CC5B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587FAA22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2018</w:t>
            </w:r>
          </w:p>
        </w:tc>
        <w:tc>
          <w:tcPr>
            <w:tcW w:w="1276" w:type="dxa"/>
            <w:vAlign w:val="center"/>
            <w:hideMark/>
          </w:tcPr>
          <w:p w14:paraId="34AEB10B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省社联</w:t>
            </w:r>
          </w:p>
        </w:tc>
        <w:tc>
          <w:tcPr>
            <w:tcW w:w="2693" w:type="dxa"/>
            <w:vAlign w:val="center"/>
            <w:hideMark/>
          </w:tcPr>
          <w:p w14:paraId="2CCAD2E8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江西新型智库数据中心</w:t>
            </w:r>
          </w:p>
        </w:tc>
        <w:tc>
          <w:tcPr>
            <w:tcW w:w="1253" w:type="dxa"/>
            <w:vAlign w:val="center"/>
            <w:hideMark/>
          </w:tcPr>
          <w:p w14:paraId="7C09D4EF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省人文社科</w:t>
            </w:r>
          </w:p>
        </w:tc>
        <w:tc>
          <w:tcPr>
            <w:tcW w:w="2012" w:type="dxa"/>
            <w:vAlign w:val="center"/>
            <w:hideMark/>
          </w:tcPr>
          <w:p w14:paraId="203AE00B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江西省哲学社会科学重点研究基地</w:t>
            </w:r>
          </w:p>
        </w:tc>
      </w:tr>
      <w:tr w:rsidR="006B1BC1" w:rsidRPr="004C5CA2" w14:paraId="5C76EC30" w14:textId="77777777" w:rsidTr="002428EE">
        <w:trPr>
          <w:trHeight w:val="660"/>
          <w:jc w:val="center"/>
        </w:trPr>
        <w:tc>
          <w:tcPr>
            <w:tcW w:w="1271" w:type="dxa"/>
            <w:vAlign w:val="center"/>
            <w:hideMark/>
          </w:tcPr>
          <w:p w14:paraId="78F98809" w14:textId="77777777" w:rsidR="006B1BC1" w:rsidRPr="004C5CA2" w:rsidRDefault="006B1BC1" w:rsidP="002428EE">
            <w:pPr>
              <w:pStyle w:val="a7"/>
              <w:shd w:val="clear" w:color="auto" w:fill="FFFFFF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2017</w:t>
            </w:r>
          </w:p>
        </w:tc>
        <w:tc>
          <w:tcPr>
            <w:tcW w:w="1276" w:type="dxa"/>
            <w:vAlign w:val="center"/>
            <w:hideMark/>
          </w:tcPr>
          <w:p w14:paraId="17E4BE54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南昌市社联</w:t>
            </w:r>
          </w:p>
        </w:tc>
        <w:tc>
          <w:tcPr>
            <w:tcW w:w="2693" w:type="dxa"/>
            <w:vAlign w:val="center"/>
            <w:hideMark/>
          </w:tcPr>
          <w:p w14:paraId="3D665623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轨道交通与城市协调发展研究中心</w:t>
            </w:r>
          </w:p>
        </w:tc>
        <w:tc>
          <w:tcPr>
            <w:tcW w:w="1253" w:type="dxa"/>
            <w:vAlign w:val="center"/>
            <w:hideMark/>
          </w:tcPr>
          <w:p w14:paraId="1A034A58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市厅级</w:t>
            </w:r>
          </w:p>
        </w:tc>
        <w:tc>
          <w:tcPr>
            <w:tcW w:w="2012" w:type="dxa"/>
            <w:vAlign w:val="center"/>
            <w:hideMark/>
          </w:tcPr>
          <w:p w14:paraId="0B47CC57" w14:textId="77777777" w:rsidR="006B1BC1" w:rsidRPr="004C5CA2" w:rsidRDefault="006B1BC1" w:rsidP="002428EE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仿宋_GB2312" w:hAnsi="Times New Roman" w:cs="Times New Roman"/>
                <w:color w:val="333333"/>
              </w:rPr>
            </w:pPr>
            <w:r w:rsidRPr="004C5CA2">
              <w:rPr>
                <w:rFonts w:ascii="Times New Roman" w:eastAsia="仿宋_GB2312" w:hAnsi="Times New Roman" w:cs="Times New Roman"/>
                <w:color w:val="333333"/>
              </w:rPr>
              <w:t>南昌市人文社科研究基地（第一批）</w:t>
            </w:r>
          </w:p>
        </w:tc>
      </w:tr>
      <w:bookmarkEnd w:id="0"/>
    </w:tbl>
    <w:p w14:paraId="730726B2" w14:textId="0B679D1A" w:rsidR="00361028" w:rsidRPr="006B1BC1" w:rsidRDefault="00361028"/>
    <w:sectPr w:rsidR="00361028" w:rsidRPr="006B1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898AF" w14:textId="77777777" w:rsidR="00316922" w:rsidRDefault="00316922" w:rsidP="006B1BC1">
      <w:r>
        <w:separator/>
      </w:r>
    </w:p>
  </w:endnote>
  <w:endnote w:type="continuationSeparator" w:id="0">
    <w:p w14:paraId="270C5EE5" w14:textId="77777777" w:rsidR="00316922" w:rsidRDefault="00316922" w:rsidP="006B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74ECC" w14:textId="77777777" w:rsidR="00316922" w:rsidRDefault="00316922" w:rsidP="006B1BC1">
      <w:r>
        <w:separator/>
      </w:r>
    </w:p>
  </w:footnote>
  <w:footnote w:type="continuationSeparator" w:id="0">
    <w:p w14:paraId="3D184952" w14:textId="77777777" w:rsidR="00316922" w:rsidRDefault="00316922" w:rsidP="006B1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D2"/>
    <w:rsid w:val="00125B4E"/>
    <w:rsid w:val="0022200E"/>
    <w:rsid w:val="00316922"/>
    <w:rsid w:val="00361028"/>
    <w:rsid w:val="003A7F5A"/>
    <w:rsid w:val="0050127F"/>
    <w:rsid w:val="00634CD2"/>
    <w:rsid w:val="006B1BC1"/>
    <w:rsid w:val="007F2C9C"/>
    <w:rsid w:val="0081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51F48"/>
  <w15:chartTrackingRefBased/>
  <w15:docId w15:val="{8BD250A7-5BC9-4C52-AC23-F5EFCBED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BC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1B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1B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1BC1"/>
    <w:rPr>
      <w:sz w:val="18"/>
      <w:szCs w:val="18"/>
    </w:rPr>
  </w:style>
  <w:style w:type="paragraph" w:styleId="a7">
    <w:name w:val="Normal (Web)"/>
    <w:basedOn w:val="a"/>
    <w:uiPriority w:val="99"/>
    <w:rsid w:val="006B1BC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B1BC1"/>
    <w:rPr>
      <w:b/>
      <w:bCs/>
    </w:rPr>
  </w:style>
  <w:style w:type="table" w:styleId="a9">
    <w:name w:val="Table Grid"/>
    <w:basedOn w:val="a1"/>
    <w:uiPriority w:val="59"/>
    <w:rsid w:val="006B1BC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1BC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B1BC1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office2016mac05528</cp:lastModifiedBy>
  <cp:revision>3</cp:revision>
  <dcterms:created xsi:type="dcterms:W3CDTF">2020-01-07T09:20:00Z</dcterms:created>
  <dcterms:modified xsi:type="dcterms:W3CDTF">2020-01-07T09:35:00Z</dcterms:modified>
</cp:coreProperties>
</file>